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297A" w14:textId="7C197C52" w:rsidR="008C5D25" w:rsidRPr="00452FEF" w:rsidRDefault="008C5D25" w:rsidP="008C5D25">
      <w:pPr>
        <w:rPr>
          <w:rFonts w:ascii="Times New Roman" w:hAnsi="Times New Roman" w:cs="Times New Roman"/>
          <w:sz w:val="36"/>
          <w:szCs w:val="36"/>
        </w:rPr>
      </w:pPr>
      <w:r w:rsidRPr="00452FEF">
        <w:rPr>
          <w:rFonts w:ascii="Times New Roman" w:hAnsi="Times New Roman" w:cs="Times New Roman"/>
          <w:sz w:val="36"/>
          <w:szCs w:val="36"/>
        </w:rPr>
        <w:t xml:space="preserve">Tekst til </w:t>
      </w:r>
      <w:r>
        <w:rPr>
          <w:rFonts w:ascii="Times New Roman" w:hAnsi="Times New Roman" w:cs="Times New Roman"/>
          <w:sz w:val="36"/>
          <w:szCs w:val="36"/>
        </w:rPr>
        <w:t>Hollufgård skulpturpark, Odense</w:t>
      </w:r>
    </w:p>
    <w:p w14:paraId="2D42F82D" w14:textId="77777777" w:rsidR="008C5D25" w:rsidRDefault="008C5D25" w:rsidP="008C5D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379B6E" w14:textId="65D13E52" w:rsidR="008C5D25" w:rsidRDefault="008C5D25" w:rsidP="008C5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Naturfællesskaber: </w:t>
      </w:r>
      <w:r>
        <w:rPr>
          <w:rFonts w:ascii="Times New Roman" w:hAnsi="Times New Roman" w:cs="Times New Roman"/>
          <w:sz w:val="24"/>
          <w:szCs w:val="24"/>
        </w:rPr>
        <w:t>Hollufgård skulpturpark, Odense</w:t>
      </w:r>
    </w:p>
    <w:p w14:paraId="5DECC71F" w14:textId="74A2E934" w:rsidR="008C5D25" w:rsidRDefault="008C5D25" w:rsidP="008C5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Hollufgård byder på smuk natur og mange, varierede kunstoplevelser i det fri.</w:t>
      </w:r>
    </w:p>
    <w:p w14:paraId="38214C44" w14:textId="62587AFD" w:rsidR="008C5D25" w:rsidRDefault="008C5D25" w:rsidP="008C5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ankommer ved Hollufgård parkeringsplads.</w:t>
      </w:r>
    </w:p>
    <w:p w14:paraId="1999C46F" w14:textId="5523038E" w:rsidR="008C5D25" w:rsidRDefault="008C5D25" w:rsidP="008C5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er mange parkeringspladser, men ingen handicapparkering. </w:t>
      </w:r>
    </w:p>
    <w:p w14:paraId="1DF84963" w14:textId="420A0D91" w:rsidR="00667484" w:rsidRDefault="008C5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Turen starter for enden af parkeringspladsen. </w:t>
      </w:r>
    </w:p>
    <w:p w14:paraId="1313FC62" w14:textId="4D59674B" w:rsidR="008C5D25" w:rsidRDefault="008C5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 stien til højre inden huset.</w:t>
      </w:r>
    </w:p>
    <w:p w14:paraId="1B8E56A2" w14:textId="70DCE9D6" w:rsidR="008C5D25" w:rsidRDefault="008C5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er en overgang fra asfalt til grussti.</w:t>
      </w:r>
    </w:p>
    <w:p w14:paraId="368E5F3F" w14:textId="7A7346D8" w:rsidR="008C5D25" w:rsidRDefault="008C5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Efter en overgang fra grus til græs, er der mulighed for et hvil.</w:t>
      </w:r>
    </w:p>
    <w:p w14:paraId="312D03FE" w14:textId="6389CAAA" w:rsidR="008C5D25" w:rsidRDefault="008C5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står et bordebænkesæt. Bordet er 70 cm højt. Bænkene er 43 cm høje. </w:t>
      </w:r>
    </w:p>
    <w:p w14:paraId="4103D11F" w14:textId="425E80F9" w:rsidR="008C5D25" w:rsidRDefault="008C5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Inden toiletbygningen er der en overgang fra asfalt og brosten til grussti og brosten.</w:t>
      </w:r>
    </w:p>
    <w:p w14:paraId="507C290E" w14:textId="7BF03D0D" w:rsidR="008C5D25" w:rsidRDefault="008C5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 indgangen til toiletbygningen er der brosten og en rist.</w:t>
      </w:r>
    </w:p>
    <w:p w14:paraId="538CEEF3" w14:textId="6063594E" w:rsidR="008C5D25" w:rsidRDefault="008C5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Yderdørens indvendige mål er 80 cm.</w:t>
      </w:r>
    </w:p>
    <w:p w14:paraId="078857FF" w14:textId="21F6EB99" w:rsidR="008C5D25" w:rsidRDefault="008C5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Døren til handicaptoilettet har et indvendigt mål på 85 cm.</w:t>
      </w:r>
    </w:p>
    <w:p w14:paraId="0E4979D9" w14:textId="5954B331" w:rsidR="008C5D25" w:rsidRDefault="008C5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 på toilettet er der god plads.</w:t>
      </w:r>
    </w:p>
    <w:p w14:paraId="2BAD6321" w14:textId="76E33FC4" w:rsidR="008C5D25" w:rsidRDefault="008C5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håndtag ved siden af toilettet.</w:t>
      </w:r>
    </w:p>
    <w:p w14:paraId="61A74BAB" w14:textId="7A573543" w:rsidR="008C5D25" w:rsidRDefault="008C5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Følg stien udenfor gennem hækken.</w:t>
      </w:r>
    </w:p>
    <w:p w14:paraId="56208D13" w14:textId="3266E4E8" w:rsidR="008C5D25" w:rsidRDefault="008C5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skulpturer langs med stien. </w:t>
      </w:r>
    </w:p>
    <w:p w14:paraId="2DBEB12C" w14:textId="73F5CE91" w:rsidR="008C5D25" w:rsidRDefault="008C5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Hold til venstre efter hækken.</w:t>
      </w:r>
    </w:p>
    <w:p w14:paraId="55A517AC" w14:textId="2BF2DFF1" w:rsidR="008C5D25" w:rsidRDefault="008C5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Opdag de mange kunstværker undervejs.</w:t>
      </w:r>
    </w:p>
    <w:p w14:paraId="6E5A28BC" w14:textId="34CA16EA" w:rsidR="008C5D25" w:rsidRDefault="008C5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Hold til højre når du kommer til ”Sneglen”.</w:t>
      </w:r>
    </w:p>
    <w:p w14:paraId="28878615" w14:textId="3DF095AE" w:rsidR="008C5D25" w:rsidRDefault="008C5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Følg grusstien.</w:t>
      </w:r>
    </w:p>
    <w:p w14:paraId="268E2644" w14:textId="1A76AEC3" w:rsidR="008C5D25" w:rsidRDefault="008C5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en fin overgang fra grusstien til en træbro.</w:t>
      </w:r>
    </w:p>
    <w:p w14:paraId="69931403" w14:textId="0EA9A252" w:rsidR="008C5D25" w:rsidRDefault="008C5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På den anden side af broen kan man tage på opdagelse i parken, hvor der findes mange forskellige typer af planter.</w:t>
      </w:r>
    </w:p>
    <w:p w14:paraId="4715B6C7" w14:textId="510FB6BC" w:rsidR="008C5D25" w:rsidRDefault="008C5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et fint hvilested ved siden af stien.</w:t>
      </w:r>
    </w:p>
    <w:p w14:paraId="1A1AF2AC" w14:textId="314881EF" w:rsidR="008C5D25" w:rsidRDefault="00702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Bordet er 70 cm højt og bænkene er 43 cm høje. </w:t>
      </w:r>
    </w:p>
    <w:p w14:paraId="2DE9AE8B" w14:textId="2DA0676F" w:rsidR="00702CC4" w:rsidRDefault="00702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endnu et hvilested længere nede ad ruten.</w:t>
      </w:r>
    </w:p>
    <w:p w14:paraId="6B417E0B" w14:textId="1E5C67B1" w:rsidR="00702CC4" w:rsidRDefault="00702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Bænken her er 50 cm høj. </w:t>
      </w:r>
    </w:p>
    <w:p w14:paraId="12131671" w14:textId="1032A5B8" w:rsidR="008C5D25" w:rsidRDefault="00702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Turen fortsætter rundt om søen. </w:t>
      </w:r>
    </w:p>
    <w:p w14:paraId="2B8A8141" w14:textId="20A7C816" w:rsidR="00702CC4" w:rsidRDefault="00702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en fin overgang fra grussti til asfalt. </w:t>
      </w:r>
    </w:p>
    <w:p w14:paraId="0A323803" w14:textId="59877F20" w:rsidR="00702CC4" w:rsidRDefault="00702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skal tage den første sti til venstre ind i parken igen.</w:t>
      </w:r>
    </w:p>
    <w:p w14:paraId="24A40979" w14:textId="4753E769" w:rsidR="00702CC4" w:rsidRDefault="00702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en fin overgang fra grusstien til en træbro. </w:t>
      </w:r>
    </w:p>
    <w:p w14:paraId="7D8E5BAE" w14:textId="139C4074" w:rsidR="00702CC4" w:rsidRDefault="00702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Hold til venstre når du kommer ind mod ”Sneglen” igen.</w:t>
      </w:r>
    </w:p>
    <w:p w14:paraId="6F46473D" w14:textId="671ECE2F" w:rsidR="00702CC4" w:rsidRDefault="00702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Gå tilbage mod parkeringspladsen.</w:t>
      </w:r>
    </w:p>
    <w:p w14:paraId="4F841247" w14:textId="519B99B6" w:rsidR="00702CC4" w:rsidRDefault="00702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Parken er åben hele året og er gratis at besøge.</w:t>
      </w:r>
    </w:p>
    <w:p w14:paraId="081D0591" w14:textId="7D1EF214" w:rsidR="00702CC4" w:rsidRPr="008C5D25" w:rsidRDefault="00702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tur.</w:t>
      </w:r>
    </w:p>
    <w:sectPr w:rsidR="00702CC4" w:rsidRPr="008C5D2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7A"/>
    <w:rsid w:val="00235B7A"/>
    <w:rsid w:val="00667484"/>
    <w:rsid w:val="00702CC4"/>
    <w:rsid w:val="008C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443E"/>
  <w15:chartTrackingRefBased/>
  <w15:docId w15:val="{3D8FA6BC-E94B-400B-9F7D-6B97A80E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D2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244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Schiellerup Østergaard</dc:creator>
  <cp:keywords/>
  <dc:description/>
  <cp:lastModifiedBy>Eva Schiellerup Østergaard</cp:lastModifiedBy>
  <cp:revision>2</cp:revision>
  <dcterms:created xsi:type="dcterms:W3CDTF">2023-10-17T07:54:00Z</dcterms:created>
  <dcterms:modified xsi:type="dcterms:W3CDTF">2023-10-17T08:08:00Z</dcterms:modified>
</cp:coreProperties>
</file>